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3EA" w:rsidRPr="000C13EA" w:rsidRDefault="000C13EA" w:rsidP="000C13EA">
      <w:pPr>
        <w:spacing w:after="0"/>
        <w:jc w:val="both"/>
        <w:rPr>
          <w:rFonts w:ascii="Times New Roman" w:hAnsi="Times New Roman" w:cs="Times New Roman"/>
          <w:b/>
        </w:rPr>
      </w:pPr>
      <w:r w:rsidRPr="006D26C0">
        <w:rPr>
          <w:rFonts w:ascii="Times New Roman" w:hAnsi="Times New Roman" w:cs="Times New Roman"/>
          <w:b/>
        </w:rPr>
        <w:t xml:space="preserve">CLIL </w:t>
      </w:r>
      <w:r w:rsidRPr="006D26C0">
        <w:rPr>
          <w:rStyle w:val="st"/>
          <w:rFonts w:ascii="Times New Roman" w:hAnsi="Times New Roman" w:cs="Times New Roman"/>
          <w:b/>
        </w:rPr>
        <w:t>content and language integrated learning</w:t>
      </w:r>
      <w:r>
        <w:rPr>
          <w:rStyle w:val="st"/>
          <w:rFonts w:ascii="Times New Roman" w:hAnsi="Times New Roman" w:cs="Times New Roman"/>
        </w:rPr>
        <w:t xml:space="preserve">        </w:t>
      </w:r>
      <w:r w:rsidRPr="006D26C0">
        <w:rPr>
          <w:rFonts w:ascii="Times New Roman" w:hAnsi="Times New Roman" w:cs="Times New Roman"/>
          <w:b/>
        </w:rPr>
        <w:t>SUBJECT : Tourist guiding, 2nd grade</w:t>
      </w:r>
    </w:p>
    <w:p w:rsidR="000C13EA" w:rsidRPr="000C13EA" w:rsidRDefault="000C13EA" w:rsidP="000C13EA">
      <w:pPr>
        <w:jc w:val="both"/>
        <w:rPr>
          <w:rFonts w:ascii="Times New Roman" w:hAnsi="Times New Roman" w:cs="Times New Roman"/>
        </w:rPr>
      </w:pPr>
      <w:r w:rsidRPr="006D26C0">
        <w:rPr>
          <w:rFonts w:ascii="Times New Roman" w:hAnsi="Times New Roman" w:cs="Times New Roman"/>
          <w:b/>
        </w:rPr>
        <w:t>Theme</w:t>
      </w:r>
      <w:r w:rsidRPr="006D26C0">
        <w:rPr>
          <w:rFonts w:ascii="Times New Roman" w:hAnsi="Times New Roman" w:cs="Times New Roman"/>
        </w:rPr>
        <w:t xml:space="preserve"> : </w:t>
      </w:r>
      <w:r w:rsidRPr="006D26C0">
        <w:rPr>
          <w:rFonts w:ascii="Times New Roman" w:hAnsi="Times New Roman" w:cs="Times New Roman"/>
          <w:b/>
        </w:rPr>
        <w:t>Asociace průvodců cestovního ruchu     Tourist guides association</w:t>
      </w:r>
      <w:r>
        <w:rPr>
          <w:rFonts w:ascii="Times New Roman" w:hAnsi="Times New Roman" w:cs="Times New Roman"/>
          <w:b/>
        </w:rPr>
        <w:t xml:space="preserve"> Czech Republic</w:t>
      </w:r>
    </w:p>
    <w:p w:rsidR="004551BF" w:rsidRPr="000C13EA" w:rsidRDefault="00DA3029">
      <w:pPr>
        <w:rPr>
          <w:sz w:val="20"/>
          <w:szCs w:val="20"/>
        </w:rPr>
      </w:pPr>
      <w:r>
        <w:rPr>
          <w:noProof/>
          <w:lang w:eastAsia="cs-CZ"/>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181225" cy="494665"/>
            <wp:effectExtent l="0" t="0" r="9525" b="635"/>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494665"/>
                    </a:xfrm>
                    <a:prstGeom prst="rect">
                      <a:avLst/>
                    </a:prstGeom>
                    <a:noFill/>
                    <a:ln>
                      <a:noFill/>
                    </a:ln>
                  </pic:spPr>
                </pic:pic>
              </a:graphicData>
            </a:graphic>
          </wp:anchor>
        </w:drawing>
      </w:r>
      <w:r w:rsidR="00394F4E">
        <w:br w:type="textWrapping" w:clear="all"/>
      </w:r>
      <w:r w:rsidRPr="000C13EA">
        <w:rPr>
          <w:rFonts w:ascii="Times New Roman" w:hAnsi="Times New Roman" w:cs="Times New Roman"/>
          <w:sz w:val="20"/>
          <w:szCs w:val="20"/>
        </w:rPr>
        <w:t>CR Gui</w:t>
      </w:r>
      <w:r w:rsidR="00444894" w:rsidRPr="000C13EA">
        <w:rPr>
          <w:rFonts w:ascii="Times New Roman" w:hAnsi="Times New Roman" w:cs="Times New Roman"/>
          <w:sz w:val="20"/>
          <w:szCs w:val="20"/>
        </w:rPr>
        <w:t>des Association was founded in A</w:t>
      </w:r>
      <w:r w:rsidRPr="000C13EA">
        <w:rPr>
          <w:rFonts w:ascii="Times New Roman" w:hAnsi="Times New Roman" w:cs="Times New Roman"/>
          <w:sz w:val="20"/>
          <w:szCs w:val="20"/>
        </w:rPr>
        <w:t>utumn 2001 to be NGO</w:t>
      </w:r>
      <w:r w:rsidR="00394F4E" w:rsidRPr="000C13EA">
        <w:rPr>
          <w:rFonts w:ascii="Times New Roman" w:hAnsi="Times New Roman" w:cs="Times New Roman"/>
          <w:sz w:val="20"/>
          <w:szCs w:val="20"/>
        </w:rPr>
        <w:t xml:space="preserve"> (</w:t>
      </w:r>
      <w:r w:rsidR="00394F4E" w:rsidRPr="000C13EA">
        <w:rPr>
          <w:rStyle w:val="tgc"/>
          <w:rFonts w:ascii="Times New Roman" w:hAnsi="Times New Roman" w:cs="Times New Roman"/>
          <w:sz w:val="20"/>
          <w:szCs w:val="20"/>
        </w:rPr>
        <w:t>Non-Governmental Organization)</w:t>
      </w:r>
      <w:r w:rsidRPr="000C13EA">
        <w:rPr>
          <w:rFonts w:ascii="Times New Roman" w:hAnsi="Times New Roman" w:cs="Times New Roman"/>
          <w:sz w:val="20"/>
          <w:szCs w:val="20"/>
        </w:rPr>
        <w:t xml:space="preserve"> of guides in tourist business. Its purpose is to associate skilled guides and tour guides accompanying the tours of both foreign and home visitors in our country, tours to other countries, local skilled guides and also those guiding at the historical monuments of our country. </w:t>
      </w:r>
      <w:r w:rsidR="006D26C0" w:rsidRPr="000C13EA">
        <w:rPr>
          <w:rFonts w:ascii="Times New Roman" w:hAnsi="Times New Roman" w:cs="Times New Roman"/>
          <w:sz w:val="20"/>
          <w:szCs w:val="20"/>
        </w:rPr>
        <w:t xml:space="preserve">Members of the Association can be only skilled guides who can prove their qualification. Associated members can be </w:t>
      </w:r>
      <w:r w:rsidR="00CD140D" w:rsidRPr="000C13EA">
        <w:rPr>
          <w:rFonts w:ascii="Times New Roman" w:hAnsi="Times New Roman" w:cs="Times New Roman"/>
          <w:sz w:val="20"/>
          <w:szCs w:val="20"/>
        </w:rPr>
        <w:t xml:space="preserve"> various types of educational institutions</w:t>
      </w:r>
      <w:r w:rsidR="006D26C0" w:rsidRPr="000C13EA">
        <w:rPr>
          <w:rFonts w:ascii="Times New Roman" w:hAnsi="Times New Roman" w:cs="Times New Roman"/>
          <w:sz w:val="20"/>
          <w:szCs w:val="20"/>
        </w:rPr>
        <w:t>, travel agencies, tourist information centres, etc.</w:t>
      </w:r>
      <w:r w:rsidRPr="000C13EA">
        <w:rPr>
          <w:rFonts w:ascii="Times New Roman" w:hAnsi="Times New Roman" w:cs="Times New Roman"/>
          <w:sz w:val="20"/>
          <w:szCs w:val="20"/>
        </w:rPr>
        <w:br/>
        <w:t xml:space="preserve">The purpose of the Association is in particular to protect the professional interests of </w:t>
      </w:r>
      <w:r w:rsidR="00394F4E" w:rsidRPr="000C13EA">
        <w:rPr>
          <w:rFonts w:ascii="Times New Roman" w:hAnsi="Times New Roman" w:cs="Times New Roman"/>
          <w:sz w:val="20"/>
          <w:szCs w:val="20"/>
        </w:rPr>
        <w:t xml:space="preserve">its </w:t>
      </w:r>
      <w:r w:rsidRPr="000C13EA">
        <w:rPr>
          <w:rFonts w:ascii="Times New Roman" w:hAnsi="Times New Roman" w:cs="Times New Roman"/>
          <w:sz w:val="20"/>
          <w:szCs w:val="20"/>
        </w:rPr>
        <w:t>members, to enable the social contacts of the guides, to participate at the examinations qualifying the guides and follow up training, to apply all available tools to promote and introduc</w:t>
      </w:r>
      <w:r w:rsidR="00394F4E" w:rsidRPr="000C13EA">
        <w:rPr>
          <w:rFonts w:ascii="Times New Roman" w:hAnsi="Times New Roman" w:cs="Times New Roman"/>
          <w:sz w:val="20"/>
          <w:szCs w:val="20"/>
        </w:rPr>
        <w:t xml:space="preserve">e the services of </w:t>
      </w:r>
      <w:r w:rsidR="00F647E6" w:rsidRPr="000C13EA">
        <w:rPr>
          <w:rFonts w:ascii="Times New Roman" w:hAnsi="Times New Roman" w:cs="Times New Roman"/>
          <w:sz w:val="20"/>
          <w:szCs w:val="20"/>
        </w:rPr>
        <w:t>its</w:t>
      </w:r>
      <w:r w:rsidR="00394F4E" w:rsidRPr="000C13EA">
        <w:rPr>
          <w:rFonts w:ascii="Times New Roman" w:hAnsi="Times New Roman" w:cs="Times New Roman"/>
          <w:sz w:val="20"/>
          <w:szCs w:val="20"/>
        </w:rPr>
        <w:t xml:space="preserve"> members.</w:t>
      </w:r>
      <w:r w:rsidR="00394F4E" w:rsidRPr="000C13EA">
        <w:rPr>
          <w:rFonts w:ascii="Times New Roman" w:hAnsi="Times New Roman" w:cs="Times New Roman"/>
          <w:sz w:val="20"/>
          <w:szCs w:val="20"/>
        </w:rPr>
        <w:br/>
      </w:r>
      <w:r w:rsidRPr="000C13EA">
        <w:rPr>
          <w:rFonts w:ascii="Times New Roman" w:hAnsi="Times New Roman" w:cs="Times New Roman"/>
          <w:sz w:val="20"/>
          <w:szCs w:val="20"/>
        </w:rPr>
        <w:t>CR Guides Association is the member of the Union of tourist business and since the year 2003 also of the World Federatio</w:t>
      </w:r>
      <w:r w:rsidR="00D83305" w:rsidRPr="000C13EA">
        <w:rPr>
          <w:rFonts w:ascii="Times New Roman" w:hAnsi="Times New Roman" w:cs="Times New Roman"/>
          <w:sz w:val="20"/>
          <w:szCs w:val="20"/>
        </w:rPr>
        <w:t>n of Guides Associations WFTGA and</w:t>
      </w:r>
      <w:r w:rsidRPr="000C13EA">
        <w:rPr>
          <w:rFonts w:ascii="Times New Roman" w:hAnsi="Times New Roman" w:cs="Times New Roman"/>
          <w:sz w:val="20"/>
          <w:szCs w:val="20"/>
        </w:rPr>
        <w:t xml:space="preserve"> the Federation of European Guides Associations FEG.</w:t>
      </w:r>
      <w:r w:rsidR="00D83305" w:rsidRPr="000C13EA">
        <w:rPr>
          <w:rFonts w:ascii="Times New Roman" w:hAnsi="Times New Roman" w:cs="Times New Roman"/>
          <w:sz w:val="20"/>
          <w:szCs w:val="20"/>
        </w:rPr>
        <w:t xml:space="preserve"> The president of CR Guides Association is PhDr. Stanislav Voleman </w:t>
      </w:r>
      <w:r w:rsidR="00394F4E" w:rsidRPr="000C13EA">
        <w:rPr>
          <w:rFonts w:ascii="Times New Roman" w:hAnsi="Times New Roman" w:cs="Times New Roman"/>
          <w:i/>
          <w:sz w:val="20"/>
          <w:szCs w:val="20"/>
        </w:rPr>
        <w:t>http://www.asociacepruvodcu.cz/index.php?changelang=1</w:t>
      </w:r>
      <w:r w:rsidRPr="000C13EA">
        <w:rPr>
          <w:rFonts w:ascii="Times New Roman" w:hAnsi="Times New Roman" w:cs="Times New Roman"/>
          <w:sz w:val="20"/>
          <w:szCs w:val="20"/>
        </w:rPr>
        <w:br/>
      </w:r>
    </w:p>
    <w:p w:rsidR="00444894" w:rsidRPr="000C13EA" w:rsidRDefault="00444894" w:rsidP="006D26C0">
      <w:pPr>
        <w:pStyle w:val="Standard"/>
        <w:numPr>
          <w:ilvl w:val="0"/>
          <w:numId w:val="2"/>
        </w:numPr>
        <w:jc w:val="both"/>
        <w:rPr>
          <w:rFonts w:cs="Times New Roman"/>
          <w:sz w:val="20"/>
          <w:szCs w:val="20"/>
        </w:rPr>
      </w:pPr>
      <w:r w:rsidRPr="000C13EA">
        <w:rPr>
          <w:rFonts w:cs="Times New Roman"/>
          <w:b/>
          <w:bCs/>
          <w:sz w:val="20"/>
          <w:szCs w:val="20"/>
        </w:rPr>
        <w:t xml:space="preserve">Match the following  English terms with </w:t>
      </w:r>
      <w:r w:rsidR="00080679" w:rsidRPr="000C13EA">
        <w:rPr>
          <w:rFonts w:cs="Times New Roman"/>
          <w:b/>
          <w:bCs/>
          <w:sz w:val="20"/>
          <w:szCs w:val="20"/>
        </w:rPr>
        <w:t xml:space="preserve"> their </w:t>
      </w:r>
      <w:r w:rsidRPr="000C13EA">
        <w:rPr>
          <w:rFonts w:cs="Times New Roman"/>
          <w:b/>
          <w:bCs/>
          <w:sz w:val="20"/>
          <w:szCs w:val="20"/>
        </w:rPr>
        <w:t>Czech translation</w:t>
      </w:r>
      <w:r w:rsidR="00D861FF" w:rsidRPr="000C13EA">
        <w:rPr>
          <w:rFonts w:cs="Times New Roman"/>
          <w:b/>
          <w:bCs/>
          <w:sz w:val="20"/>
          <w:szCs w:val="20"/>
        </w:rPr>
        <w:t xml:space="preserve"> </w:t>
      </w:r>
      <w:r w:rsidRPr="000C13EA">
        <w:rPr>
          <w:rFonts w:cs="Times New Roman"/>
          <w:b/>
          <w:bCs/>
          <w:sz w:val="20"/>
          <w:szCs w:val="20"/>
        </w:rPr>
        <w:t>:</w:t>
      </w:r>
    </w:p>
    <w:p w:rsidR="00444894" w:rsidRPr="000C13EA" w:rsidRDefault="00444894" w:rsidP="00444894">
      <w:pPr>
        <w:pStyle w:val="Standard"/>
        <w:jc w:val="both"/>
        <w:rPr>
          <w:rFonts w:cs="Times New Roman"/>
          <w:sz w:val="20"/>
          <w:szCs w:val="20"/>
        </w:rPr>
      </w:pPr>
    </w:p>
    <w:p w:rsidR="00414F98" w:rsidRPr="000C13EA" w:rsidRDefault="00414F98" w:rsidP="00414F98">
      <w:pPr>
        <w:rPr>
          <w:rFonts w:ascii="Times New Roman" w:hAnsi="Times New Roman" w:cs="Times New Roman"/>
          <w:sz w:val="20"/>
          <w:szCs w:val="20"/>
        </w:rPr>
        <w:sectPr w:rsidR="00414F98" w:rsidRPr="000C13EA" w:rsidSect="00080679">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pPr>
    </w:p>
    <w:p w:rsidR="00444894" w:rsidRPr="000C13EA" w:rsidRDefault="00444894"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lastRenderedPageBreak/>
        <w:t>CR Guides Association</w:t>
      </w:r>
    </w:p>
    <w:p w:rsidR="00F647E6" w:rsidRPr="000C13EA" w:rsidRDefault="00F647E6"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examinations qualifying the guides</w:t>
      </w:r>
    </w:p>
    <w:p w:rsidR="00444894" w:rsidRPr="000C13EA" w:rsidRDefault="00444894"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NGO</w:t>
      </w:r>
    </w:p>
    <w:p w:rsidR="00F647E6" w:rsidRPr="000C13EA" w:rsidRDefault="00444894"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 xml:space="preserve">tourist business    </w:t>
      </w:r>
    </w:p>
    <w:p w:rsidR="00444894" w:rsidRPr="000C13EA" w:rsidRDefault="00444894"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 xml:space="preserve"> to associate</w:t>
      </w:r>
    </w:p>
    <w:p w:rsidR="00444894" w:rsidRPr="000C13EA" w:rsidRDefault="00444894"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foreign and home visitors</w:t>
      </w:r>
    </w:p>
    <w:p w:rsidR="00F647E6" w:rsidRPr="000C13EA" w:rsidRDefault="00F647E6"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Union of tourist business</w:t>
      </w:r>
    </w:p>
    <w:p w:rsidR="00444894" w:rsidRPr="000C13EA" w:rsidRDefault="00444894"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local skilled guides</w:t>
      </w:r>
    </w:p>
    <w:p w:rsidR="00F647E6" w:rsidRPr="000C13EA" w:rsidRDefault="00F647E6"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to accompany the tours</w:t>
      </w:r>
    </w:p>
    <w:p w:rsidR="00F647E6" w:rsidRPr="000C13EA" w:rsidRDefault="00F647E6"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in particular to protect</w:t>
      </w:r>
    </w:p>
    <w:p w:rsidR="006D26C0" w:rsidRPr="000C13EA" w:rsidRDefault="006D26C0"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associated member</w:t>
      </w:r>
    </w:p>
    <w:p w:rsidR="00F647E6" w:rsidRPr="000C13EA" w:rsidRDefault="00F647E6"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WFTGA</w:t>
      </w:r>
    </w:p>
    <w:p w:rsidR="00F647E6" w:rsidRPr="000C13EA" w:rsidRDefault="00F647E6"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follow up training</w:t>
      </w:r>
    </w:p>
    <w:p w:rsidR="00F647E6" w:rsidRPr="000C13EA" w:rsidRDefault="00F647E6" w:rsidP="00444894">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tools to promote and introduce the services</w:t>
      </w:r>
    </w:p>
    <w:p w:rsidR="00414F98" w:rsidRPr="000C13EA" w:rsidRDefault="00414F98" w:rsidP="00080679">
      <w:pPr>
        <w:pStyle w:val="Odstavecseseznamem"/>
        <w:numPr>
          <w:ilvl w:val="0"/>
          <w:numId w:val="1"/>
        </w:numPr>
        <w:rPr>
          <w:rFonts w:ascii="Times New Roman" w:hAnsi="Times New Roman" w:cs="Times New Roman"/>
          <w:sz w:val="20"/>
          <w:szCs w:val="20"/>
        </w:rPr>
      </w:pPr>
      <w:r w:rsidRPr="000C13EA">
        <w:rPr>
          <w:rFonts w:ascii="Times New Roman" w:hAnsi="Times New Roman" w:cs="Times New Roman"/>
          <w:sz w:val="20"/>
          <w:szCs w:val="20"/>
        </w:rPr>
        <w:t>FEG</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lastRenderedPageBreak/>
        <w:t>Světová organizace cestovního ruchu</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Doprovázet  zájezdy</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Hájit konkrétně(co)</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Následné, navazující vzdělávání</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Nástroje k propagaci a k zavádění služeb</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Přidružení členové</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Místní kvalifikovaní průvodci</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Podnikání v cestovním ruchu</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Sdružovat</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Kvalifikační zkoušky průvodců</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Asociace průvodců cestovního ruchu ČR</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Nevládní organizace</w:t>
      </w:r>
    </w:p>
    <w:p w:rsidR="00CD140D" w:rsidRPr="000C13EA" w:rsidRDefault="00CD140D"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Svaz obchodu a cestovního ruchu</w:t>
      </w:r>
    </w:p>
    <w:p w:rsidR="00414F98" w:rsidRPr="000C13EA" w:rsidRDefault="00414F98"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Federace evropských asociací cest.ruchu</w:t>
      </w:r>
    </w:p>
    <w:p w:rsidR="00414F98" w:rsidRPr="000C13EA" w:rsidRDefault="00414F98" w:rsidP="00CD140D">
      <w:pPr>
        <w:pStyle w:val="Odstavecseseznamem"/>
        <w:numPr>
          <w:ilvl w:val="0"/>
          <w:numId w:val="4"/>
        </w:numPr>
        <w:rPr>
          <w:rFonts w:ascii="Times New Roman" w:hAnsi="Times New Roman" w:cs="Times New Roman"/>
          <w:sz w:val="20"/>
          <w:szCs w:val="20"/>
        </w:rPr>
      </w:pPr>
      <w:r w:rsidRPr="000C13EA">
        <w:rPr>
          <w:rFonts w:ascii="Times New Roman" w:hAnsi="Times New Roman" w:cs="Times New Roman"/>
          <w:sz w:val="20"/>
          <w:szCs w:val="20"/>
        </w:rPr>
        <w:t>Domácí a zahraniční návštěvníci</w:t>
      </w:r>
    </w:p>
    <w:p w:rsidR="00414F98" w:rsidRPr="000C13EA" w:rsidRDefault="00414F98" w:rsidP="00414F98">
      <w:pPr>
        <w:rPr>
          <w:rFonts w:ascii="Times New Roman" w:hAnsi="Times New Roman" w:cs="Times New Roman"/>
          <w:sz w:val="20"/>
          <w:szCs w:val="20"/>
        </w:rPr>
        <w:sectPr w:rsidR="00414F98" w:rsidRPr="000C13EA" w:rsidSect="00414F98">
          <w:type w:val="continuous"/>
          <w:pgSz w:w="11906" w:h="16838"/>
          <w:pgMar w:top="1417" w:right="1417" w:bottom="1417" w:left="1417" w:header="708" w:footer="708" w:gutter="0"/>
          <w:cols w:num="2" w:space="708"/>
          <w:docGrid w:linePitch="360"/>
        </w:sectPr>
      </w:pPr>
    </w:p>
    <w:p w:rsidR="00D861FF" w:rsidRPr="000C13EA" w:rsidRDefault="006D26C0" w:rsidP="00080679">
      <w:pPr>
        <w:pStyle w:val="Odstavecseseznamem"/>
        <w:numPr>
          <w:ilvl w:val="0"/>
          <w:numId w:val="2"/>
        </w:numPr>
        <w:rPr>
          <w:rFonts w:ascii="Times New Roman" w:hAnsi="Times New Roman" w:cs="Times New Roman"/>
          <w:sz w:val="20"/>
          <w:szCs w:val="20"/>
        </w:rPr>
      </w:pPr>
      <w:r w:rsidRPr="000C13EA">
        <w:rPr>
          <w:rFonts w:ascii="Times New Roman" w:hAnsi="Times New Roman" w:cs="Times New Roman"/>
          <w:b/>
          <w:sz w:val="20"/>
          <w:szCs w:val="20"/>
        </w:rPr>
        <w:lastRenderedPageBreak/>
        <w:t xml:space="preserve">The purpose of the Association is in particular to protect (find and write 3 </w:t>
      </w:r>
      <w:r w:rsidR="00D861FF" w:rsidRPr="000C13EA">
        <w:rPr>
          <w:rFonts w:ascii="Times New Roman" w:hAnsi="Times New Roman" w:cs="Times New Roman"/>
          <w:b/>
          <w:sz w:val="20"/>
          <w:szCs w:val="20"/>
        </w:rPr>
        <w:t>purposes)</w:t>
      </w:r>
    </w:p>
    <w:p w:rsidR="00D861FF" w:rsidRPr="000C13EA" w:rsidRDefault="00D861FF" w:rsidP="00D861FF">
      <w:pPr>
        <w:pStyle w:val="Odstavecseseznamem"/>
        <w:ind w:left="1080"/>
        <w:rPr>
          <w:rFonts w:ascii="Times New Roman" w:hAnsi="Times New Roman" w:cs="Times New Roman"/>
          <w:sz w:val="20"/>
          <w:szCs w:val="20"/>
        </w:rPr>
      </w:pPr>
      <w:r w:rsidRPr="000C13EA">
        <w:rPr>
          <w:rFonts w:ascii="Times New Roman" w:hAnsi="Times New Roman" w:cs="Times New Roman"/>
          <w:sz w:val="20"/>
          <w:szCs w:val="20"/>
        </w:rPr>
        <w:t>.............................................................................................................................</w:t>
      </w:r>
    </w:p>
    <w:p w:rsidR="00D861FF" w:rsidRPr="000C13EA" w:rsidRDefault="00D861FF" w:rsidP="00D861FF">
      <w:pPr>
        <w:pStyle w:val="Odstavecseseznamem"/>
        <w:ind w:left="1080"/>
        <w:rPr>
          <w:rFonts w:ascii="Times New Roman" w:hAnsi="Times New Roman" w:cs="Times New Roman"/>
          <w:sz w:val="20"/>
          <w:szCs w:val="20"/>
        </w:rPr>
      </w:pPr>
      <w:r w:rsidRPr="000C13EA">
        <w:rPr>
          <w:rFonts w:ascii="Times New Roman" w:hAnsi="Times New Roman" w:cs="Times New Roman"/>
          <w:sz w:val="20"/>
          <w:szCs w:val="20"/>
        </w:rPr>
        <w:t>.............................................................................................................................</w:t>
      </w:r>
    </w:p>
    <w:p w:rsidR="006D26C0" w:rsidRPr="000C13EA" w:rsidRDefault="00D861FF" w:rsidP="00D861FF">
      <w:pPr>
        <w:pStyle w:val="Odstavecseseznamem"/>
        <w:ind w:left="1080"/>
        <w:rPr>
          <w:rFonts w:cs="Times New Roman"/>
          <w:sz w:val="20"/>
          <w:szCs w:val="20"/>
        </w:rPr>
      </w:pPr>
      <w:r w:rsidRPr="000C13EA">
        <w:rPr>
          <w:rFonts w:ascii="Times New Roman" w:hAnsi="Times New Roman" w:cs="Times New Roman"/>
          <w:sz w:val="20"/>
          <w:szCs w:val="20"/>
        </w:rPr>
        <w:t>..............................................................................................................................</w:t>
      </w:r>
      <w:r w:rsidR="006D26C0" w:rsidRPr="000C13EA">
        <w:rPr>
          <w:rFonts w:cs="Times New Roman"/>
          <w:sz w:val="20"/>
          <w:szCs w:val="20"/>
        </w:rPr>
        <w:t xml:space="preserve"> </w:t>
      </w:r>
    </w:p>
    <w:p w:rsidR="00D861FF" w:rsidRPr="000C13EA" w:rsidRDefault="00D861FF" w:rsidP="00D861FF">
      <w:pPr>
        <w:pStyle w:val="Odstavecseseznamem"/>
        <w:ind w:left="1080"/>
        <w:rPr>
          <w:rFonts w:cs="Times New Roman"/>
          <w:sz w:val="20"/>
          <w:szCs w:val="20"/>
        </w:rPr>
      </w:pPr>
    </w:p>
    <w:p w:rsidR="00D861FF" w:rsidRPr="000C13EA" w:rsidRDefault="00D861FF" w:rsidP="00D861FF">
      <w:pPr>
        <w:pStyle w:val="Odstavecseseznamem"/>
        <w:numPr>
          <w:ilvl w:val="0"/>
          <w:numId w:val="2"/>
        </w:numPr>
        <w:rPr>
          <w:rFonts w:ascii="Times New Roman" w:hAnsi="Times New Roman" w:cs="Times New Roman"/>
          <w:sz w:val="20"/>
          <w:szCs w:val="20"/>
        </w:rPr>
      </w:pPr>
      <w:r w:rsidRPr="000C13EA">
        <w:rPr>
          <w:rFonts w:ascii="Times New Roman" w:hAnsi="Times New Roman" w:cs="Times New Roman"/>
          <w:b/>
          <w:sz w:val="20"/>
          <w:szCs w:val="20"/>
        </w:rPr>
        <w:t>Prepare for your schoolmates</w:t>
      </w:r>
    </w:p>
    <w:p w:rsidR="00D861FF" w:rsidRPr="000C13EA" w:rsidRDefault="00D861FF" w:rsidP="00D861FF">
      <w:pPr>
        <w:pStyle w:val="Odstavecseseznamem"/>
        <w:numPr>
          <w:ilvl w:val="0"/>
          <w:numId w:val="3"/>
        </w:numPr>
        <w:rPr>
          <w:rFonts w:ascii="Times New Roman" w:hAnsi="Times New Roman" w:cs="Times New Roman"/>
          <w:b/>
          <w:sz w:val="20"/>
          <w:szCs w:val="20"/>
        </w:rPr>
      </w:pPr>
      <w:r w:rsidRPr="000C13EA">
        <w:rPr>
          <w:rFonts w:ascii="Times New Roman" w:hAnsi="Times New Roman" w:cs="Times New Roman"/>
          <w:b/>
          <w:sz w:val="20"/>
          <w:szCs w:val="20"/>
        </w:rPr>
        <w:t xml:space="preserve">some information about associated members </w:t>
      </w:r>
    </w:p>
    <w:p w:rsidR="00D861FF" w:rsidRPr="000C13EA" w:rsidRDefault="00D861FF" w:rsidP="00D861FF">
      <w:pPr>
        <w:pStyle w:val="Odstavecseseznamem"/>
        <w:numPr>
          <w:ilvl w:val="0"/>
          <w:numId w:val="3"/>
        </w:numPr>
        <w:rPr>
          <w:rFonts w:ascii="Times New Roman" w:hAnsi="Times New Roman" w:cs="Times New Roman"/>
          <w:b/>
          <w:sz w:val="20"/>
          <w:szCs w:val="20"/>
        </w:rPr>
      </w:pPr>
      <w:r w:rsidRPr="000C13EA">
        <w:rPr>
          <w:rFonts w:ascii="Times New Roman" w:hAnsi="Times New Roman" w:cs="Times New Roman"/>
          <w:b/>
          <w:sz w:val="20"/>
          <w:szCs w:val="20"/>
        </w:rPr>
        <w:t>partners</w:t>
      </w:r>
    </w:p>
    <w:p w:rsidR="00D861FF" w:rsidRPr="000C13EA" w:rsidRDefault="00D861FF" w:rsidP="00D861FF">
      <w:pPr>
        <w:pStyle w:val="Odstavecseseznamem"/>
        <w:numPr>
          <w:ilvl w:val="0"/>
          <w:numId w:val="3"/>
        </w:numPr>
        <w:rPr>
          <w:rFonts w:ascii="Times New Roman" w:hAnsi="Times New Roman" w:cs="Times New Roman"/>
          <w:b/>
          <w:sz w:val="20"/>
          <w:szCs w:val="20"/>
        </w:rPr>
      </w:pPr>
      <w:r w:rsidRPr="000C13EA">
        <w:rPr>
          <w:rFonts w:ascii="Times New Roman" w:hAnsi="Times New Roman" w:cs="Times New Roman"/>
          <w:b/>
          <w:sz w:val="20"/>
          <w:szCs w:val="20"/>
        </w:rPr>
        <w:t>association board (number and positions)</w:t>
      </w:r>
    </w:p>
    <w:p w:rsidR="00D861FF" w:rsidRPr="000C13EA" w:rsidRDefault="00D861FF" w:rsidP="00D861FF">
      <w:pPr>
        <w:pStyle w:val="Odstavecseseznamem"/>
        <w:numPr>
          <w:ilvl w:val="0"/>
          <w:numId w:val="3"/>
        </w:numPr>
        <w:rPr>
          <w:rFonts w:ascii="Times New Roman" w:hAnsi="Times New Roman" w:cs="Times New Roman"/>
          <w:b/>
          <w:sz w:val="20"/>
          <w:szCs w:val="20"/>
        </w:rPr>
      </w:pPr>
      <w:r w:rsidRPr="000C13EA">
        <w:rPr>
          <w:rFonts w:ascii="Times New Roman" w:hAnsi="Times New Roman" w:cs="Times New Roman"/>
          <w:b/>
          <w:sz w:val="20"/>
          <w:szCs w:val="20"/>
        </w:rPr>
        <w:t xml:space="preserve">site </w:t>
      </w:r>
    </w:p>
    <w:p w:rsidR="00D861FF" w:rsidRPr="00080679" w:rsidRDefault="00D861FF" w:rsidP="00D861FF">
      <w:pPr>
        <w:pStyle w:val="Odstavecseseznamem"/>
        <w:numPr>
          <w:ilvl w:val="0"/>
          <w:numId w:val="3"/>
        </w:numPr>
        <w:rPr>
          <w:rFonts w:ascii="Times New Roman" w:hAnsi="Times New Roman" w:cs="Times New Roman"/>
          <w:b/>
          <w:sz w:val="20"/>
          <w:szCs w:val="20"/>
        </w:rPr>
      </w:pPr>
      <w:r w:rsidRPr="00080679">
        <w:rPr>
          <w:rFonts w:ascii="Times New Roman" w:hAnsi="Times New Roman" w:cs="Times New Roman"/>
          <w:b/>
          <w:sz w:val="20"/>
          <w:szCs w:val="20"/>
        </w:rPr>
        <w:lastRenderedPageBreak/>
        <w:t xml:space="preserve">anything else you </w:t>
      </w:r>
      <w:r w:rsidR="00080679">
        <w:rPr>
          <w:rFonts w:ascii="Times New Roman" w:hAnsi="Times New Roman" w:cs="Times New Roman"/>
          <w:b/>
          <w:sz w:val="20"/>
          <w:szCs w:val="20"/>
        </w:rPr>
        <w:t>find interesting about the Assoc</w:t>
      </w:r>
      <w:r w:rsidRPr="00080679">
        <w:rPr>
          <w:rFonts w:ascii="Times New Roman" w:hAnsi="Times New Roman" w:cs="Times New Roman"/>
          <w:b/>
          <w:sz w:val="20"/>
          <w:szCs w:val="20"/>
        </w:rPr>
        <w:t>iation</w:t>
      </w:r>
    </w:p>
    <w:sectPr w:rsidR="00D861FF" w:rsidRPr="00080679" w:rsidSect="00414F9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FB1" w:rsidRDefault="00105FB1" w:rsidP="00DA3029">
      <w:pPr>
        <w:spacing w:after="0" w:line="240" w:lineRule="auto"/>
      </w:pPr>
      <w:r>
        <w:separator/>
      </w:r>
    </w:p>
  </w:endnote>
  <w:endnote w:type="continuationSeparator" w:id="0">
    <w:p w:rsidR="00105FB1" w:rsidRDefault="00105FB1" w:rsidP="00DA3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FB1" w:rsidRDefault="00105FB1" w:rsidP="00DA3029">
      <w:pPr>
        <w:spacing w:after="0" w:line="240" w:lineRule="auto"/>
      </w:pPr>
      <w:r>
        <w:separator/>
      </w:r>
    </w:p>
  </w:footnote>
  <w:footnote w:type="continuationSeparator" w:id="0">
    <w:p w:rsidR="00105FB1" w:rsidRDefault="00105FB1" w:rsidP="00DA30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Zhlav"/>
    </w:pPr>
    <w:r>
      <w:rPr>
        <w:noProof/>
        <w:lang w:eastAsia="cs-CZ"/>
      </w:rPr>
      <w:drawing>
        <wp:inline distT="0" distB="0" distL="0" distR="0" wp14:anchorId="5FDEC98E" wp14:editId="00E7357D">
          <wp:extent cx="5759450" cy="1182109"/>
          <wp:effectExtent l="0" t="0" r="0" b="0"/>
          <wp:docPr id="2"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1182109"/>
                  </a:xfrm>
                  <a:prstGeom prst="rect">
                    <a:avLst/>
                  </a:prstGeom>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798" w:rsidRDefault="0022179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756B3"/>
    <w:multiLevelType w:val="hybridMultilevel"/>
    <w:tmpl w:val="574699F8"/>
    <w:lvl w:ilvl="0" w:tplc="256ADA68">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45C6F74"/>
    <w:multiLevelType w:val="hybridMultilevel"/>
    <w:tmpl w:val="F11C7496"/>
    <w:lvl w:ilvl="0" w:tplc="5A1ECB26">
      <w:start w:val="1"/>
      <w:numFmt w:val="upp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nsid w:val="35360D5B"/>
    <w:multiLevelType w:val="hybridMultilevel"/>
    <w:tmpl w:val="06F07BC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7D0E54E1"/>
    <w:multiLevelType w:val="hybridMultilevel"/>
    <w:tmpl w:val="1BE443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029"/>
    <w:rsid w:val="00006179"/>
    <w:rsid w:val="00080679"/>
    <w:rsid w:val="000B3803"/>
    <w:rsid w:val="000C13EA"/>
    <w:rsid w:val="000E2769"/>
    <w:rsid w:val="001058AD"/>
    <w:rsid w:val="00105FB1"/>
    <w:rsid w:val="0015504D"/>
    <w:rsid w:val="001E7644"/>
    <w:rsid w:val="00221798"/>
    <w:rsid w:val="00261152"/>
    <w:rsid w:val="002725B6"/>
    <w:rsid w:val="003325D9"/>
    <w:rsid w:val="00361928"/>
    <w:rsid w:val="00394F4E"/>
    <w:rsid w:val="003F3E73"/>
    <w:rsid w:val="00414F98"/>
    <w:rsid w:val="00444894"/>
    <w:rsid w:val="004506B6"/>
    <w:rsid w:val="004551BF"/>
    <w:rsid w:val="004C50C4"/>
    <w:rsid w:val="006D26C0"/>
    <w:rsid w:val="00807B7B"/>
    <w:rsid w:val="008A4E7A"/>
    <w:rsid w:val="008B7387"/>
    <w:rsid w:val="0093192F"/>
    <w:rsid w:val="009B3F1E"/>
    <w:rsid w:val="009E29C2"/>
    <w:rsid w:val="00A36F03"/>
    <w:rsid w:val="00A80CA1"/>
    <w:rsid w:val="00A910AB"/>
    <w:rsid w:val="00AE4705"/>
    <w:rsid w:val="00BA280D"/>
    <w:rsid w:val="00C6578A"/>
    <w:rsid w:val="00CB0736"/>
    <w:rsid w:val="00CC1FE9"/>
    <w:rsid w:val="00CD140D"/>
    <w:rsid w:val="00D23BD6"/>
    <w:rsid w:val="00D83305"/>
    <w:rsid w:val="00D861FF"/>
    <w:rsid w:val="00DA3029"/>
    <w:rsid w:val="00E42937"/>
    <w:rsid w:val="00E74F4A"/>
    <w:rsid w:val="00E77AD9"/>
    <w:rsid w:val="00EC39B2"/>
    <w:rsid w:val="00ED30D7"/>
    <w:rsid w:val="00F647E6"/>
    <w:rsid w:val="00FC429E"/>
    <w:rsid w:val="00FD72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A30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3029"/>
  </w:style>
  <w:style w:type="paragraph" w:styleId="Zpat">
    <w:name w:val="footer"/>
    <w:basedOn w:val="Normln"/>
    <w:link w:val="ZpatChar"/>
    <w:uiPriority w:val="99"/>
    <w:unhideWhenUsed/>
    <w:rsid w:val="00DA3029"/>
    <w:pPr>
      <w:tabs>
        <w:tab w:val="center" w:pos="4536"/>
        <w:tab w:val="right" w:pos="9072"/>
      </w:tabs>
      <w:spacing w:after="0" w:line="240" w:lineRule="auto"/>
    </w:pPr>
  </w:style>
  <w:style w:type="character" w:customStyle="1" w:styleId="ZpatChar">
    <w:name w:val="Zápatí Char"/>
    <w:basedOn w:val="Standardnpsmoodstavce"/>
    <w:link w:val="Zpat"/>
    <w:uiPriority w:val="99"/>
    <w:rsid w:val="00DA3029"/>
  </w:style>
  <w:style w:type="character" w:customStyle="1" w:styleId="st">
    <w:name w:val="st"/>
    <w:basedOn w:val="Standardnpsmoodstavce"/>
    <w:rsid w:val="00DA3029"/>
  </w:style>
  <w:style w:type="paragraph" w:styleId="Textbubliny">
    <w:name w:val="Balloon Text"/>
    <w:basedOn w:val="Normln"/>
    <w:link w:val="TextbublinyChar"/>
    <w:uiPriority w:val="99"/>
    <w:semiHidden/>
    <w:unhideWhenUsed/>
    <w:rsid w:val="00DA302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A3029"/>
    <w:rPr>
      <w:rFonts w:ascii="Tahoma" w:hAnsi="Tahoma" w:cs="Tahoma"/>
      <w:sz w:val="16"/>
      <w:szCs w:val="16"/>
    </w:rPr>
  </w:style>
  <w:style w:type="character" w:customStyle="1" w:styleId="tgc">
    <w:name w:val="_tgc"/>
    <w:basedOn w:val="Standardnpsmoodstavce"/>
    <w:rsid w:val="00394F4E"/>
  </w:style>
  <w:style w:type="paragraph" w:customStyle="1" w:styleId="Standard">
    <w:name w:val="Standard"/>
    <w:rsid w:val="00444894"/>
    <w:pPr>
      <w:widowControl w:val="0"/>
      <w:suppressAutoHyphens/>
      <w:autoSpaceDN w:val="0"/>
      <w:spacing w:after="0" w:line="240" w:lineRule="auto"/>
    </w:pPr>
    <w:rPr>
      <w:rFonts w:ascii="Times New Roman" w:eastAsia="SimSun" w:hAnsi="Times New Roman" w:cs="Tahoma"/>
      <w:kern w:val="3"/>
      <w:sz w:val="24"/>
      <w:szCs w:val="24"/>
      <w:lang w:eastAsia="zh-CN" w:bidi="hi-IN"/>
    </w:rPr>
  </w:style>
  <w:style w:type="paragraph" w:styleId="Odstavecseseznamem">
    <w:name w:val="List Paragraph"/>
    <w:basedOn w:val="Normln"/>
    <w:uiPriority w:val="34"/>
    <w:qFormat/>
    <w:rsid w:val="004448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A30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3029"/>
  </w:style>
  <w:style w:type="paragraph" w:styleId="Zpat">
    <w:name w:val="footer"/>
    <w:basedOn w:val="Normln"/>
    <w:link w:val="ZpatChar"/>
    <w:uiPriority w:val="99"/>
    <w:unhideWhenUsed/>
    <w:rsid w:val="00DA3029"/>
    <w:pPr>
      <w:tabs>
        <w:tab w:val="center" w:pos="4536"/>
        <w:tab w:val="right" w:pos="9072"/>
      </w:tabs>
      <w:spacing w:after="0" w:line="240" w:lineRule="auto"/>
    </w:pPr>
  </w:style>
  <w:style w:type="character" w:customStyle="1" w:styleId="ZpatChar">
    <w:name w:val="Zápatí Char"/>
    <w:basedOn w:val="Standardnpsmoodstavce"/>
    <w:link w:val="Zpat"/>
    <w:uiPriority w:val="99"/>
    <w:rsid w:val="00DA3029"/>
  </w:style>
  <w:style w:type="character" w:customStyle="1" w:styleId="st">
    <w:name w:val="st"/>
    <w:basedOn w:val="Standardnpsmoodstavce"/>
    <w:rsid w:val="00DA3029"/>
  </w:style>
  <w:style w:type="paragraph" w:styleId="Textbubliny">
    <w:name w:val="Balloon Text"/>
    <w:basedOn w:val="Normln"/>
    <w:link w:val="TextbublinyChar"/>
    <w:uiPriority w:val="99"/>
    <w:semiHidden/>
    <w:unhideWhenUsed/>
    <w:rsid w:val="00DA302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A3029"/>
    <w:rPr>
      <w:rFonts w:ascii="Tahoma" w:hAnsi="Tahoma" w:cs="Tahoma"/>
      <w:sz w:val="16"/>
      <w:szCs w:val="16"/>
    </w:rPr>
  </w:style>
  <w:style w:type="character" w:customStyle="1" w:styleId="tgc">
    <w:name w:val="_tgc"/>
    <w:basedOn w:val="Standardnpsmoodstavce"/>
    <w:rsid w:val="00394F4E"/>
  </w:style>
  <w:style w:type="paragraph" w:customStyle="1" w:styleId="Standard">
    <w:name w:val="Standard"/>
    <w:rsid w:val="00444894"/>
    <w:pPr>
      <w:widowControl w:val="0"/>
      <w:suppressAutoHyphens/>
      <w:autoSpaceDN w:val="0"/>
      <w:spacing w:after="0" w:line="240" w:lineRule="auto"/>
    </w:pPr>
    <w:rPr>
      <w:rFonts w:ascii="Times New Roman" w:eastAsia="SimSun" w:hAnsi="Times New Roman" w:cs="Tahoma"/>
      <w:kern w:val="3"/>
      <w:sz w:val="24"/>
      <w:szCs w:val="24"/>
      <w:lang w:eastAsia="zh-CN" w:bidi="hi-IN"/>
    </w:rPr>
  </w:style>
  <w:style w:type="paragraph" w:styleId="Odstavecseseznamem">
    <w:name w:val="List Paragraph"/>
    <w:basedOn w:val="Normln"/>
    <w:uiPriority w:val="34"/>
    <w:qFormat/>
    <w:rsid w:val="004448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2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FBCC4986</Template>
  <TotalTime>101</TotalTime>
  <Pages>2</Pages>
  <Words>414</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OAHS</cp:lastModifiedBy>
  <cp:revision>4</cp:revision>
  <dcterms:created xsi:type="dcterms:W3CDTF">2018-01-02T10:02:00Z</dcterms:created>
  <dcterms:modified xsi:type="dcterms:W3CDTF">2019-07-08T08:32:00Z</dcterms:modified>
</cp:coreProperties>
</file>